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C0" w:rsidRPr="00FE7302" w:rsidRDefault="00F529C0" w:rsidP="00E96AAC">
      <w:pPr>
        <w:pStyle w:val="NoSpacing"/>
        <w:jc w:val="center"/>
        <w:rPr>
          <w:b/>
          <w:u w:val="single"/>
        </w:rPr>
      </w:pPr>
      <w:r w:rsidRPr="00FE7302">
        <w:rPr>
          <w:b/>
          <w:u w:val="single"/>
        </w:rPr>
        <w:t>Horizon 2020</w:t>
      </w:r>
      <w:r w:rsidR="003F6953">
        <w:rPr>
          <w:b/>
          <w:u w:val="single"/>
        </w:rPr>
        <w:t xml:space="preserve"> – 1</w:t>
      </w:r>
      <w:r w:rsidR="003F6953" w:rsidRPr="003F6953">
        <w:rPr>
          <w:b/>
          <w:u w:val="single"/>
          <w:vertAlign w:val="superscript"/>
        </w:rPr>
        <w:t>st</w:t>
      </w:r>
      <w:r w:rsidR="003F6953">
        <w:rPr>
          <w:b/>
          <w:u w:val="single"/>
        </w:rPr>
        <w:t xml:space="preserve"> February 2016</w:t>
      </w:r>
    </w:p>
    <w:p w:rsidR="00E96AAC" w:rsidRPr="00FE7302" w:rsidRDefault="00E96AAC" w:rsidP="00E96AAC">
      <w:pPr>
        <w:pStyle w:val="NoSpacing"/>
        <w:jc w:val="both"/>
      </w:pPr>
    </w:p>
    <w:p w:rsidR="00F529C0" w:rsidRPr="00FE7302" w:rsidRDefault="00F529C0" w:rsidP="00E96AAC">
      <w:pPr>
        <w:pStyle w:val="NoSpacing"/>
        <w:jc w:val="both"/>
      </w:pPr>
      <w:r w:rsidRPr="00FE7302">
        <w:rPr>
          <w:b/>
        </w:rPr>
        <w:t>Present</w:t>
      </w:r>
      <w:r w:rsidRPr="00FE7302">
        <w:t>:</w:t>
      </w:r>
      <w:r w:rsidR="005B340F" w:rsidRPr="00FE7302">
        <w:t xml:space="preserve"> </w:t>
      </w:r>
      <w:r w:rsidRPr="00FE7302">
        <w:t xml:space="preserve">Stephen Haywood, </w:t>
      </w:r>
      <w:r w:rsidR="007F73F0" w:rsidRPr="00FE7302">
        <w:t xml:space="preserve">Branwen Hide, </w:t>
      </w:r>
      <w:r w:rsidR="007F73F0">
        <w:t xml:space="preserve">Steph Rankin, </w:t>
      </w:r>
      <w:r w:rsidRPr="00FE7302">
        <w:t>Chris Lowe,</w:t>
      </w:r>
      <w:r w:rsidR="00186FC4" w:rsidRPr="00FE7302">
        <w:t xml:space="preserve"> </w:t>
      </w:r>
      <w:r w:rsidR="00825D6E" w:rsidRPr="00FE7302">
        <w:t>Linda</w:t>
      </w:r>
      <w:r w:rsidR="006B70D1" w:rsidRPr="00FE7302">
        <w:t xml:space="preserve"> Cornwall</w:t>
      </w:r>
      <w:r w:rsidR="00825D6E" w:rsidRPr="00FE7302">
        <w:t xml:space="preserve">, </w:t>
      </w:r>
      <w:r w:rsidR="003F6953">
        <w:t>Fergus Wilson, Sajan Easo</w:t>
      </w:r>
    </w:p>
    <w:p w:rsidR="00E96AAC" w:rsidRPr="00FE7302" w:rsidRDefault="00E96AAC" w:rsidP="00E96AAC">
      <w:pPr>
        <w:pStyle w:val="NoSpacing"/>
        <w:jc w:val="both"/>
      </w:pPr>
    </w:p>
    <w:p w:rsidR="003E13CE" w:rsidRPr="00FE7302" w:rsidRDefault="00F529C0" w:rsidP="00E96AAC">
      <w:pPr>
        <w:pStyle w:val="NoSpacing"/>
        <w:jc w:val="both"/>
      </w:pPr>
      <w:r w:rsidRPr="00FE7302">
        <w:rPr>
          <w:b/>
        </w:rPr>
        <w:t>Apologies</w:t>
      </w:r>
      <w:r w:rsidRPr="00FE7302">
        <w:t>:</w:t>
      </w:r>
      <w:r w:rsidR="005B340F" w:rsidRPr="00FE7302">
        <w:t xml:space="preserve"> </w:t>
      </w:r>
      <w:r w:rsidR="003F6953" w:rsidRPr="00FE7302">
        <w:t xml:space="preserve">Katie </w:t>
      </w:r>
      <w:r w:rsidR="003F6953">
        <w:t>Ward</w:t>
      </w:r>
    </w:p>
    <w:p w:rsidR="00E96AAC" w:rsidRDefault="00E96AAC" w:rsidP="00E96AAC">
      <w:pPr>
        <w:pStyle w:val="NoSpacing"/>
        <w:jc w:val="both"/>
      </w:pPr>
    </w:p>
    <w:p w:rsidR="003F6953" w:rsidRDefault="003F6953" w:rsidP="00E96AAC">
      <w:pPr>
        <w:pStyle w:val="NoSpacing"/>
        <w:jc w:val="both"/>
      </w:pPr>
      <w:r>
        <w:t>All PPD Bid material can be found at:</w:t>
      </w:r>
    </w:p>
    <w:p w:rsidR="003F6953" w:rsidRDefault="004525F7" w:rsidP="003F6953">
      <w:pPr>
        <w:pStyle w:val="NoSpacing"/>
        <w:jc w:val="center"/>
        <w:rPr>
          <w:b/>
          <w:bCs/>
        </w:rPr>
      </w:pPr>
      <w:hyperlink r:id="rId6" w:history="1">
        <w:r w:rsidR="003F6953" w:rsidRPr="006D0C45">
          <w:rPr>
            <w:rStyle w:val="Hyperlink"/>
            <w:b/>
            <w:bCs/>
          </w:rPr>
          <w:t>https://twiki.pp.rl.ac.uk/twiki/bin/view/Main/PpdBids</w:t>
        </w:r>
      </w:hyperlink>
    </w:p>
    <w:p w:rsidR="003F6953" w:rsidRPr="00FE7302" w:rsidRDefault="003F6953" w:rsidP="00E96AAC">
      <w:pPr>
        <w:pStyle w:val="NoSpacing"/>
        <w:jc w:val="both"/>
      </w:pPr>
    </w:p>
    <w:p w:rsidR="00E96AAC" w:rsidRDefault="00BC0749" w:rsidP="00E96AAC">
      <w:pPr>
        <w:pStyle w:val="NoSpacing"/>
        <w:jc w:val="both"/>
        <w:rPr>
          <w:b/>
          <w:u w:val="single"/>
        </w:rPr>
      </w:pPr>
      <w:r w:rsidRPr="00FE7302">
        <w:rPr>
          <w:b/>
          <w:u w:val="single"/>
        </w:rPr>
        <w:t>Introd</w:t>
      </w:r>
      <w:r w:rsidR="00BF5BE0" w:rsidRPr="00FE7302">
        <w:rPr>
          <w:b/>
          <w:u w:val="single"/>
        </w:rPr>
        <w:t>uction</w:t>
      </w:r>
    </w:p>
    <w:p w:rsidR="00462E28" w:rsidRDefault="00462E28" w:rsidP="00E96AAC">
      <w:pPr>
        <w:pStyle w:val="NoSpacing"/>
        <w:jc w:val="both"/>
        <w:rPr>
          <w:b/>
          <w:u w:val="single"/>
        </w:rPr>
      </w:pPr>
    </w:p>
    <w:p w:rsidR="003F6953" w:rsidRPr="003F6953" w:rsidRDefault="003F6953" w:rsidP="003F6953">
      <w:pPr>
        <w:pStyle w:val="NoSpacing"/>
        <w:jc w:val="both"/>
        <w:rPr>
          <w:i/>
        </w:rPr>
      </w:pPr>
      <w:r w:rsidRPr="003F6953">
        <w:rPr>
          <w:i/>
        </w:rPr>
        <w:t>See Stephen’s slides.</w:t>
      </w:r>
    </w:p>
    <w:p w:rsidR="003F6953" w:rsidRDefault="003F6953" w:rsidP="00E96AAC">
      <w:pPr>
        <w:pStyle w:val="NoSpacing"/>
        <w:jc w:val="both"/>
      </w:pPr>
    </w:p>
    <w:p w:rsidR="003F6953" w:rsidRDefault="003F6953" w:rsidP="00E96AAC">
      <w:pPr>
        <w:pStyle w:val="NoSpacing"/>
        <w:jc w:val="both"/>
      </w:pPr>
      <w:r>
        <w:t>Stephen:</w:t>
      </w:r>
    </w:p>
    <w:p w:rsidR="003F6953" w:rsidRDefault="003F6953" w:rsidP="003F6953">
      <w:pPr>
        <w:pStyle w:val="NoSpacing"/>
        <w:numPr>
          <w:ilvl w:val="0"/>
          <w:numId w:val="4"/>
        </w:numPr>
        <w:jc w:val="both"/>
      </w:pPr>
      <w:r>
        <w:t xml:space="preserve">Reminded people of </w:t>
      </w:r>
      <w:r w:rsidRPr="00986A71">
        <w:rPr>
          <w:b/>
        </w:rPr>
        <w:t>PPD procedures</w:t>
      </w:r>
      <w:r>
        <w:t xml:space="preserve"> for Bids</w:t>
      </w:r>
      <w:r w:rsidR="00986A71">
        <w:t>.</w:t>
      </w:r>
    </w:p>
    <w:p w:rsidR="003F6953" w:rsidRDefault="003F6953" w:rsidP="003F6953">
      <w:pPr>
        <w:pStyle w:val="NoSpacing"/>
        <w:numPr>
          <w:ilvl w:val="0"/>
          <w:numId w:val="4"/>
        </w:numPr>
        <w:jc w:val="both"/>
      </w:pPr>
      <w:r>
        <w:t xml:space="preserve">Indicated </w:t>
      </w:r>
      <w:r w:rsidRPr="00986A71">
        <w:rPr>
          <w:b/>
        </w:rPr>
        <w:t>current PPD Bids</w:t>
      </w:r>
      <w:r>
        <w:t>. We did not go through this, due to the lack of attendees.</w:t>
      </w:r>
    </w:p>
    <w:p w:rsidR="003F6953" w:rsidRDefault="003F6953" w:rsidP="003F6953">
      <w:pPr>
        <w:pStyle w:val="NoSpacing"/>
        <w:numPr>
          <w:ilvl w:val="0"/>
          <w:numId w:val="4"/>
        </w:numPr>
        <w:jc w:val="both"/>
      </w:pPr>
      <w:r>
        <w:t xml:space="preserve">Referred people to </w:t>
      </w:r>
      <w:proofErr w:type="spellStart"/>
      <w:r>
        <w:t>Branwen’s</w:t>
      </w:r>
      <w:proofErr w:type="spellEnd"/>
      <w:r>
        <w:t xml:space="preserve"> useful </w:t>
      </w:r>
      <w:r w:rsidRPr="00986A71">
        <w:rPr>
          <w:b/>
        </w:rPr>
        <w:t>training session</w:t>
      </w:r>
      <w:r>
        <w:t xml:space="preserve"> on 18 Jan 2016.</w:t>
      </w:r>
    </w:p>
    <w:p w:rsidR="003F6953" w:rsidRDefault="003F6953" w:rsidP="00E96AAC">
      <w:pPr>
        <w:pStyle w:val="NoSpacing"/>
        <w:jc w:val="both"/>
      </w:pPr>
    </w:p>
    <w:p w:rsidR="003F6953" w:rsidRPr="003F6953" w:rsidRDefault="003F6953" w:rsidP="00E96AAC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H2020 </w:t>
      </w:r>
      <w:r w:rsidRPr="003F6953">
        <w:rPr>
          <w:b/>
          <w:u w:val="single"/>
        </w:rPr>
        <w:t>News from Branwen</w:t>
      </w:r>
    </w:p>
    <w:p w:rsidR="00462E28" w:rsidRDefault="00462E28" w:rsidP="00E96AAC">
      <w:pPr>
        <w:pStyle w:val="NoSpacing"/>
        <w:jc w:val="both"/>
        <w:rPr>
          <w:b/>
        </w:rPr>
      </w:pPr>
    </w:p>
    <w:p w:rsidR="003F6953" w:rsidRPr="003F6953" w:rsidRDefault="003F6953" w:rsidP="003F6953">
      <w:pPr>
        <w:pStyle w:val="NoSpacing"/>
        <w:jc w:val="both"/>
        <w:rPr>
          <w:i/>
        </w:rPr>
      </w:pPr>
      <w:r w:rsidRPr="003F6953">
        <w:rPr>
          <w:i/>
        </w:rPr>
        <w:t xml:space="preserve">See </w:t>
      </w:r>
      <w:proofErr w:type="spellStart"/>
      <w:r>
        <w:rPr>
          <w:i/>
        </w:rPr>
        <w:t>Branwen’s</w:t>
      </w:r>
      <w:proofErr w:type="spellEnd"/>
      <w:r w:rsidRPr="003F6953">
        <w:rPr>
          <w:i/>
        </w:rPr>
        <w:t xml:space="preserve"> slides.</w:t>
      </w:r>
    </w:p>
    <w:p w:rsidR="00F23B6D" w:rsidRDefault="00F23B6D" w:rsidP="00E96AAC">
      <w:pPr>
        <w:pStyle w:val="NoSpacing"/>
        <w:jc w:val="both"/>
      </w:pPr>
    </w:p>
    <w:p w:rsidR="003F6953" w:rsidRDefault="003F6953" w:rsidP="00E96AAC">
      <w:pPr>
        <w:pStyle w:val="NoSpacing"/>
        <w:jc w:val="both"/>
      </w:pPr>
      <w:r>
        <w:t>Branwen:</w:t>
      </w:r>
    </w:p>
    <w:p w:rsidR="003F6953" w:rsidRDefault="003F6953" w:rsidP="003F6953">
      <w:pPr>
        <w:pStyle w:val="NoSpacing"/>
        <w:numPr>
          <w:ilvl w:val="0"/>
          <w:numId w:val="4"/>
        </w:numPr>
        <w:jc w:val="both"/>
      </w:pPr>
      <w:r>
        <w:t xml:space="preserve">Stressed the importance of completing </w:t>
      </w:r>
      <w:r w:rsidRPr="00986A71">
        <w:rPr>
          <w:b/>
        </w:rPr>
        <w:t>time</w:t>
      </w:r>
      <w:r w:rsidR="00317876">
        <w:rPr>
          <w:b/>
        </w:rPr>
        <w:t>-</w:t>
      </w:r>
      <w:r w:rsidRPr="00986A71">
        <w:rPr>
          <w:b/>
        </w:rPr>
        <w:t>sheets</w:t>
      </w:r>
      <w:r>
        <w:t xml:space="preserve"> correctly – this is ESSENTIAL for anyone expecting to claim from the EU</w:t>
      </w:r>
      <w:r w:rsidR="00986A71">
        <w:t>.</w:t>
      </w:r>
    </w:p>
    <w:p w:rsidR="00986A71" w:rsidRPr="00986A71" w:rsidRDefault="00986A71" w:rsidP="003F6953">
      <w:pPr>
        <w:pStyle w:val="NoSpacing"/>
        <w:numPr>
          <w:ilvl w:val="0"/>
          <w:numId w:val="4"/>
        </w:numPr>
        <w:jc w:val="both"/>
      </w:pPr>
      <w:r>
        <w:t xml:space="preserve">Highlighted up-coming </w:t>
      </w:r>
      <w:r w:rsidRPr="00986A71">
        <w:rPr>
          <w:b/>
        </w:rPr>
        <w:t>training opportunities</w:t>
      </w:r>
      <w:r>
        <w:rPr>
          <w:b/>
        </w:rPr>
        <w:t>.</w:t>
      </w:r>
    </w:p>
    <w:p w:rsidR="00986A71" w:rsidRPr="00986A71" w:rsidRDefault="00986A71" w:rsidP="003F6953">
      <w:pPr>
        <w:pStyle w:val="NoSpacing"/>
        <w:numPr>
          <w:ilvl w:val="0"/>
          <w:numId w:val="4"/>
        </w:numPr>
        <w:jc w:val="both"/>
      </w:pPr>
      <w:r w:rsidRPr="00986A71">
        <w:t xml:space="preserve">Went through issues associated with </w:t>
      </w:r>
      <w:r w:rsidRPr="00986A71">
        <w:rPr>
          <w:b/>
        </w:rPr>
        <w:t>costing</w:t>
      </w:r>
      <w:r w:rsidRPr="00986A71">
        <w:t xml:space="preserve"> projects.</w:t>
      </w:r>
    </w:p>
    <w:p w:rsidR="00E96AAC" w:rsidRDefault="00E96AAC" w:rsidP="00E96AAC">
      <w:pPr>
        <w:pStyle w:val="NoSpacing"/>
        <w:jc w:val="both"/>
      </w:pPr>
    </w:p>
    <w:p w:rsidR="00317876" w:rsidRDefault="00317876" w:rsidP="00E96AAC">
      <w:pPr>
        <w:pStyle w:val="NoSpacing"/>
        <w:jc w:val="both"/>
      </w:pPr>
      <w:r w:rsidRPr="00317876">
        <w:rPr>
          <w:highlight w:val="yellow"/>
        </w:rPr>
        <w:t xml:space="preserve">All H2020 managers should have received an email from Branwen about </w:t>
      </w:r>
      <w:r w:rsidRPr="00317876">
        <w:rPr>
          <w:b/>
          <w:highlight w:val="yellow"/>
        </w:rPr>
        <w:t>time-sheets</w:t>
      </w:r>
      <w:r w:rsidRPr="00317876">
        <w:rPr>
          <w:highlight w:val="yellow"/>
        </w:rPr>
        <w:t xml:space="preserve"> – action is needed from both Travelers and Managers.</w:t>
      </w:r>
      <w:r>
        <w:t xml:space="preserve"> Time-sheets are extracted from OTL in Oracle.</w:t>
      </w:r>
    </w:p>
    <w:p w:rsidR="00317876" w:rsidRDefault="00317876" w:rsidP="00E96AAC">
      <w:pPr>
        <w:pStyle w:val="NoSpacing"/>
        <w:jc w:val="both"/>
      </w:pPr>
      <w:r>
        <w:t xml:space="preserve">Since Jan 2015, new procedures mu8st be followed whereby both Travellers and Managers must sign time-sheets. Time recorded should be “true” and Travellers should be able to demonstrate evidence to support their bookings </w:t>
      </w:r>
      <w:proofErr w:type="spellStart"/>
      <w:r>
        <w:t>eg</w:t>
      </w:r>
      <w:proofErr w:type="spellEnd"/>
      <w:r>
        <w:t xml:space="preserve"> agendas of meetings, travel information (see below), Calendar bookings.</w:t>
      </w:r>
    </w:p>
    <w:p w:rsidR="00317876" w:rsidRDefault="00317876" w:rsidP="00E96AAC">
      <w:pPr>
        <w:pStyle w:val="NoSpacing"/>
        <w:jc w:val="both"/>
      </w:pPr>
      <w:r>
        <w:t>One should book actual hours. Nevertheless, be aware:</w:t>
      </w:r>
    </w:p>
    <w:p w:rsidR="00317876" w:rsidRDefault="00317876" w:rsidP="00317876">
      <w:pPr>
        <w:pStyle w:val="NoSpacing"/>
        <w:numPr>
          <w:ilvl w:val="0"/>
          <w:numId w:val="5"/>
        </w:numPr>
        <w:jc w:val="both"/>
      </w:pPr>
      <w:r>
        <w:t xml:space="preserve">If one books less than the expected hours, the project will bring in less income than expected and </w:t>
      </w:r>
      <w:r w:rsidR="004525F7">
        <w:t>PPD will have to fund more than expected of that person’s time on other projects, causing the cost of PPD effort to increase above expectations.</w:t>
      </w:r>
    </w:p>
    <w:p w:rsidR="00317876" w:rsidRDefault="00317876" w:rsidP="004525F7">
      <w:pPr>
        <w:pStyle w:val="NoSpacing"/>
        <w:numPr>
          <w:ilvl w:val="0"/>
          <w:numId w:val="5"/>
        </w:numPr>
        <w:jc w:val="both"/>
      </w:pPr>
      <w:r>
        <w:t xml:space="preserve">If one books </w:t>
      </w:r>
      <w:r>
        <w:t>more</w:t>
      </w:r>
      <w:r>
        <w:t xml:space="preserve"> than the expected hours, the project </w:t>
      </w:r>
      <w:r w:rsidR="004525F7">
        <w:t>can only</w:t>
      </w:r>
      <w:r>
        <w:t xml:space="preserve"> bring in </w:t>
      </w:r>
      <w:r w:rsidR="004525F7">
        <w:t>the expected</w:t>
      </w:r>
      <w:r>
        <w:t xml:space="preserve"> income </w:t>
      </w:r>
      <w:r w:rsidR="004525F7">
        <w:t>and the project will make a loss</w:t>
      </w:r>
      <w:r>
        <w:t>.</w:t>
      </w:r>
    </w:p>
    <w:p w:rsidR="00317876" w:rsidRDefault="00317876" w:rsidP="00E96AAC">
      <w:pPr>
        <w:pStyle w:val="NoSpacing"/>
        <w:jc w:val="both"/>
      </w:pPr>
    </w:p>
    <w:p w:rsidR="00317876" w:rsidRDefault="004525F7" w:rsidP="00E96AAC">
      <w:pPr>
        <w:pStyle w:val="NoSpacing"/>
        <w:jc w:val="both"/>
      </w:pPr>
      <w:r>
        <w:t>Branwen will run</w:t>
      </w:r>
      <w:bookmarkStart w:id="0" w:name="_GoBack"/>
      <w:bookmarkEnd w:id="0"/>
      <w:r w:rsidR="00317876">
        <w:t xml:space="preserve"> </w:t>
      </w:r>
      <w:r w:rsidR="00317876">
        <w:rPr>
          <w:b/>
        </w:rPr>
        <w:t>drop-</w:t>
      </w:r>
      <w:r w:rsidR="00317876" w:rsidRPr="00317876">
        <w:rPr>
          <w:b/>
        </w:rPr>
        <w:t>in sessions</w:t>
      </w:r>
      <w:r w:rsidR="00317876">
        <w:t xml:space="preserve"> for H2020 – information will be circulated.</w:t>
      </w:r>
    </w:p>
    <w:p w:rsidR="00317876" w:rsidRDefault="00317876" w:rsidP="00E96AAC">
      <w:pPr>
        <w:pStyle w:val="NoSpacing"/>
        <w:jc w:val="both"/>
      </w:pPr>
    </w:p>
    <w:p w:rsidR="00317876" w:rsidRDefault="00317876" w:rsidP="00E96AAC">
      <w:pPr>
        <w:pStyle w:val="NoSpacing"/>
        <w:jc w:val="both"/>
      </w:pPr>
      <w:r>
        <w:t xml:space="preserve">For travel by </w:t>
      </w:r>
      <w:r w:rsidRPr="00317876">
        <w:rPr>
          <w:b/>
        </w:rPr>
        <w:t>Taxis</w:t>
      </w:r>
      <w:r>
        <w:t>, just follow normal STFC procedures.</w:t>
      </w:r>
    </w:p>
    <w:p w:rsidR="00317876" w:rsidRDefault="00317876" w:rsidP="00E96AAC">
      <w:pPr>
        <w:pStyle w:val="NoSpacing"/>
        <w:jc w:val="both"/>
      </w:pPr>
      <w:r>
        <w:t xml:space="preserve">Travellers must keeping </w:t>
      </w:r>
      <w:r w:rsidRPr="00317876">
        <w:rPr>
          <w:b/>
        </w:rPr>
        <w:t>boarding-passes</w:t>
      </w:r>
      <w:r>
        <w:t>.</w:t>
      </w:r>
    </w:p>
    <w:p w:rsidR="00317876" w:rsidRDefault="00317876" w:rsidP="00E96AAC">
      <w:pPr>
        <w:pStyle w:val="NoSpacing"/>
        <w:jc w:val="both"/>
      </w:pPr>
      <w:r>
        <w:t xml:space="preserve">All </w:t>
      </w:r>
      <w:r w:rsidRPr="00317876">
        <w:rPr>
          <w:b/>
        </w:rPr>
        <w:t>documentary evidence</w:t>
      </w:r>
      <w:r>
        <w:t xml:space="preserve"> associated with travel should be sent to SBS when submitting claims.</w:t>
      </w:r>
    </w:p>
    <w:p w:rsidR="00317876" w:rsidRDefault="00317876" w:rsidP="00E96AAC">
      <w:pPr>
        <w:pStyle w:val="NoSpacing"/>
        <w:jc w:val="both"/>
      </w:pPr>
    </w:p>
    <w:p w:rsidR="00317876" w:rsidRPr="004525F7" w:rsidRDefault="004525F7" w:rsidP="00E96AAC">
      <w:pPr>
        <w:pStyle w:val="NoSpacing"/>
        <w:jc w:val="both"/>
        <w:rPr>
          <w:b/>
          <w:u w:val="single"/>
        </w:rPr>
      </w:pPr>
      <w:r w:rsidRPr="004525F7">
        <w:rPr>
          <w:b/>
          <w:u w:val="single"/>
        </w:rPr>
        <w:t>PPD Projects</w:t>
      </w:r>
    </w:p>
    <w:p w:rsidR="004525F7" w:rsidRDefault="004525F7" w:rsidP="00E96AAC">
      <w:pPr>
        <w:pStyle w:val="NoSpacing"/>
        <w:jc w:val="both"/>
      </w:pPr>
    </w:p>
    <w:p w:rsidR="004525F7" w:rsidRDefault="004525F7" w:rsidP="00E96AAC">
      <w:pPr>
        <w:pStyle w:val="NoSpacing"/>
        <w:jc w:val="both"/>
      </w:pPr>
      <w:proofErr w:type="spellStart"/>
      <w:r>
        <w:t>LHCb</w:t>
      </w:r>
      <w:proofErr w:type="spellEnd"/>
      <w:r>
        <w:t xml:space="preserve"> are considering a project on photo-detectors.</w:t>
      </w:r>
    </w:p>
    <w:p w:rsidR="007F73F0" w:rsidRPr="00986A71" w:rsidRDefault="007F73F0" w:rsidP="007F73F0">
      <w:pPr>
        <w:pStyle w:val="NoSpacing"/>
        <w:jc w:val="right"/>
      </w:pPr>
      <w:r>
        <w:lastRenderedPageBreak/>
        <w:t>SJH 7/2/2016</w:t>
      </w:r>
    </w:p>
    <w:sectPr w:rsidR="007F73F0" w:rsidRPr="00986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1FF"/>
    <w:multiLevelType w:val="hybridMultilevel"/>
    <w:tmpl w:val="6C9ADC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2D645B3"/>
    <w:multiLevelType w:val="hybridMultilevel"/>
    <w:tmpl w:val="727EC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54684"/>
    <w:multiLevelType w:val="hybridMultilevel"/>
    <w:tmpl w:val="79C85F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403EC"/>
    <w:multiLevelType w:val="hybridMultilevel"/>
    <w:tmpl w:val="717ABD5A"/>
    <w:lvl w:ilvl="0" w:tplc="E4B0E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73332"/>
    <w:multiLevelType w:val="hybridMultilevel"/>
    <w:tmpl w:val="EC2C068A"/>
    <w:lvl w:ilvl="0" w:tplc="F6526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C0"/>
    <w:rsid w:val="00012DBE"/>
    <w:rsid w:val="00064071"/>
    <w:rsid w:val="000A65EF"/>
    <w:rsid w:val="000C67E1"/>
    <w:rsid w:val="000E4053"/>
    <w:rsid w:val="0010057B"/>
    <w:rsid w:val="0015436E"/>
    <w:rsid w:val="001553FB"/>
    <w:rsid w:val="00157823"/>
    <w:rsid w:val="00186FC4"/>
    <w:rsid w:val="00252DF5"/>
    <w:rsid w:val="002B21AD"/>
    <w:rsid w:val="002C576C"/>
    <w:rsid w:val="002E1CE2"/>
    <w:rsid w:val="002F6BF5"/>
    <w:rsid w:val="0031245B"/>
    <w:rsid w:val="00317876"/>
    <w:rsid w:val="00357A1B"/>
    <w:rsid w:val="00385572"/>
    <w:rsid w:val="003E033F"/>
    <w:rsid w:val="003E13CE"/>
    <w:rsid w:val="003F6953"/>
    <w:rsid w:val="004271B2"/>
    <w:rsid w:val="00434BF1"/>
    <w:rsid w:val="004525F7"/>
    <w:rsid w:val="00462E28"/>
    <w:rsid w:val="00492D2B"/>
    <w:rsid w:val="004A7125"/>
    <w:rsid w:val="004D416E"/>
    <w:rsid w:val="005071FB"/>
    <w:rsid w:val="0056676F"/>
    <w:rsid w:val="005B340F"/>
    <w:rsid w:val="005D3AFE"/>
    <w:rsid w:val="00656130"/>
    <w:rsid w:val="0067069F"/>
    <w:rsid w:val="006775B7"/>
    <w:rsid w:val="006A2933"/>
    <w:rsid w:val="006B70D1"/>
    <w:rsid w:val="006D0748"/>
    <w:rsid w:val="006D156F"/>
    <w:rsid w:val="00715C92"/>
    <w:rsid w:val="007526E6"/>
    <w:rsid w:val="007803CE"/>
    <w:rsid w:val="007C607D"/>
    <w:rsid w:val="007D6BBD"/>
    <w:rsid w:val="007F73F0"/>
    <w:rsid w:val="008141B2"/>
    <w:rsid w:val="008246C9"/>
    <w:rsid w:val="00825D6E"/>
    <w:rsid w:val="00831422"/>
    <w:rsid w:val="008A0347"/>
    <w:rsid w:val="008A50A8"/>
    <w:rsid w:val="008A6191"/>
    <w:rsid w:val="008D0DE3"/>
    <w:rsid w:val="008E20CB"/>
    <w:rsid w:val="00956841"/>
    <w:rsid w:val="009858DA"/>
    <w:rsid w:val="00986A71"/>
    <w:rsid w:val="009D0663"/>
    <w:rsid w:val="009D4A67"/>
    <w:rsid w:val="009E56DD"/>
    <w:rsid w:val="00A26EF2"/>
    <w:rsid w:val="00A33D5E"/>
    <w:rsid w:val="00A41197"/>
    <w:rsid w:val="00AC375E"/>
    <w:rsid w:val="00AF0C60"/>
    <w:rsid w:val="00B01F26"/>
    <w:rsid w:val="00BC0749"/>
    <w:rsid w:val="00BD5B15"/>
    <w:rsid w:val="00BE6485"/>
    <w:rsid w:val="00BF5BE0"/>
    <w:rsid w:val="00C26CB5"/>
    <w:rsid w:val="00C4192B"/>
    <w:rsid w:val="00C9176B"/>
    <w:rsid w:val="00CB20D3"/>
    <w:rsid w:val="00CF0208"/>
    <w:rsid w:val="00CF2272"/>
    <w:rsid w:val="00D15B8C"/>
    <w:rsid w:val="00D34166"/>
    <w:rsid w:val="00D47767"/>
    <w:rsid w:val="00D65B3D"/>
    <w:rsid w:val="00D73C14"/>
    <w:rsid w:val="00D8210A"/>
    <w:rsid w:val="00DA0E94"/>
    <w:rsid w:val="00E054E4"/>
    <w:rsid w:val="00E12ED5"/>
    <w:rsid w:val="00E5621B"/>
    <w:rsid w:val="00E74D2C"/>
    <w:rsid w:val="00E96AAC"/>
    <w:rsid w:val="00F15A2B"/>
    <w:rsid w:val="00F23B6D"/>
    <w:rsid w:val="00F30248"/>
    <w:rsid w:val="00F320B8"/>
    <w:rsid w:val="00F529C0"/>
    <w:rsid w:val="00F67A65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28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4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5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E054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6A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6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28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4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5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E054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6A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6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ki.pp.rl.ac.uk/twiki/bin/view/Main/PpdBi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Bruffel</dc:creator>
  <cp:lastModifiedBy>Haywood, Stephen (STFC,RAL,PPD)</cp:lastModifiedBy>
  <cp:revision>7</cp:revision>
  <cp:lastPrinted>2014-11-24T13:29:00Z</cp:lastPrinted>
  <dcterms:created xsi:type="dcterms:W3CDTF">2015-03-31T09:15:00Z</dcterms:created>
  <dcterms:modified xsi:type="dcterms:W3CDTF">2016-02-07T15:43:00Z</dcterms:modified>
</cp:coreProperties>
</file>